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Titl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b w:val="0"/>
          <w:color w:val="000000" w:themeColor="text1"/>
          <w:sz w:val="22"/>
          <w:szCs w:val="22"/>
        </w:rPr>
        <w:t>НАРУЧИЛАЦ</w:t>
      </w:r>
    </w:p>
    <w:p w:rsidR="00A5694F" w:rsidRPr="00A5694F" w:rsidRDefault="00A5694F" w:rsidP="00A5694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  <w:lang w:val="sr-Latn-C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  <w:r w:rsidRPr="00A5694F">
        <w:rPr>
          <w:rFonts w:ascii="Arial" w:hAnsi="Arial" w:cs="Arial"/>
          <w:b/>
          <w:color w:val="000000" w:themeColor="text1"/>
          <w:sz w:val="22"/>
          <w:szCs w:val="22"/>
          <w:lang w:val="ru-RU" w:eastAsia="en-US"/>
        </w:rPr>
        <w:t>ЈАВНО ПРЕДУЗЕЋЕ „ЕЛЕКТРОПРИВРЕДА СРБИЈЕ</w:t>
      </w:r>
      <w:r w:rsidRPr="00A5694F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“ БЕОГРАД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val="ru-RU" w:eastAsia="en-US"/>
        </w:rPr>
        <w:t xml:space="preserve">ЕЛЕКТРОПРИВРЕДА СРБИЈЕ 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>ЈП  БЕОГРАД-ОГРАНАК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ТЕНТ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Улица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Богољуба Урошевића-Црног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број</w:t>
      </w:r>
      <w:r w:rsidR="007D7677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 xml:space="preserve"> 44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,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Обреновац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A5694F" w:rsidRPr="00A5694F" w:rsidRDefault="00A5694F" w:rsidP="00A5694F">
      <w:pPr>
        <w:pStyle w:val="Title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E772B8" w:rsidP="00A5694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П Р В А </w:t>
      </w:r>
      <w:r w:rsidR="00CA0599"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A5694F" w:rsidRPr="00A5694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A5694F" w:rsidRPr="00A5694F">
        <w:rPr>
          <w:rFonts w:ascii="Arial" w:hAnsi="Arial" w:cs="Arial"/>
          <w:b/>
          <w:color w:val="000000" w:themeColor="text1"/>
          <w:sz w:val="22"/>
          <w:szCs w:val="22"/>
        </w:rPr>
        <w:t>ИЗМЕНА</w:t>
      </w: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КОНКУРСНЕ ДОКУМЕНТАЦИЈЕ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7D7677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D7677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ДОБАРА: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05490" w:rsidRDefault="00E05490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Набавка</w:t>
      </w:r>
      <w:proofErr w:type="spell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НН </w:t>
      </w:r>
      <w:proofErr w:type="spell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ел</w:t>
      </w:r>
      <w:proofErr w:type="spell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.</w:t>
      </w:r>
      <w:proofErr w:type="gram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мотора</w:t>
      </w:r>
      <w:proofErr w:type="spellEnd"/>
      <w:proofErr w:type="gramEnd"/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- У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/>
        </w:rPr>
        <w:t>ОТВОРЕНОМ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ПОСТУПКУ -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EC7917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ЈАВНА НАБАВКА </w:t>
      </w:r>
      <w:r w:rsidR="00E05490">
        <w:rPr>
          <w:rFonts w:ascii="Arial" w:hAnsi="Arial" w:cs="Arial"/>
          <w:b/>
          <w:sz w:val="22"/>
          <w:szCs w:val="22"/>
          <w:lang w:val="sr-Cyrl-RS" w:eastAsia="en-US"/>
        </w:rPr>
        <w:t>2129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/2019 (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3000/0</w:t>
      </w:r>
      <w:r w:rsidR="00E05490">
        <w:rPr>
          <w:rFonts w:ascii="Arial" w:hAnsi="Arial" w:cs="Arial"/>
          <w:b/>
          <w:sz w:val="22"/>
          <w:szCs w:val="22"/>
          <w:lang w:val="sr-Cyrl-RS" w:eastAsia="en-US"/>
        </w:rPr>
        <w:t>809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/201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9)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(број </w:t>
      </w:r>
      <w:r w:rsidR="00EB68FB" w:rsidRPr="00EB68FB">
        <w:rPr>
          <w:rFonts w:ascii="Arial" w:hAnsi="Arial" w:cs="Arial"/>
          <w:sz w:val="22"/>
          <w:szCs w:val="22"/>
          <w:lang w:val="sr-Latn-RS" w:eastAsia="en-US"/>
        </w:rPr>
        <w:t>105-E.03.01.-491428/</w:t>
      </w:r>
      <w:r w:rsidR="00EB68FB">
        <w:rPr>
          <w:rFonts w:ascii="Arial" w:hAnsi="Arial" w:cs="Arial"/>
          <w:sz w:val="22"/>
          <w:szCs w:val="22"/>
          <w:lang w:val="sr-Latn-RS" w:eastAsia="en-US"/>
        </w:rPr>
        <w:t>8</w:t>
      </w:r>
      <w:r w:rsidR="00EB68FB" w:rsidRPr="00EB68FB">
        <w:rPr>
          <w:rFonts w:ascii="Arial" w:hAnsi="Arial" w:cs="Arial"/>
          <w:sz w:val="22"/>
          <w:szCs w:val="22"/>
          <w:lang w:val="sr-Latn-RS" w:eastAsia="en-US"/>
        </w:rPr>
        <w:t xml:space="preserve">-2019 </w:t>
      </w:r>
      <w:r w:rsidR="00EB68FB" w:rsidRPr="00EB68FB">
        <w:rPr>
          <w:rFonts w:ascii="Arial" w:hAnsi="Arial" w:cs="Arial"/>
          <w:sz w:val="22"/>
          <w:szCs w:val="22"/>
          <w:lang w:val="sr-Cyrl-RS" w:eastAsia="en-US"/>
        </w:rPr>
        <w:t>од 18.11.2019.</w:t>
      </w:r>
      <w:r w:rsidR="00EB68FB"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>године)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Обреновац, 201</w:t>
      </w:r>
      <w:r w:rsidR="009D6F43">
        <w:rPr>
          <w:rFonts w:ascii="Arial" w:hAnsi="Arial" w:cs="Arial"/>
          <w:i/>
          <w:color w:val="000000" w:themeColor="text1"/>
          <w:sz w:val="22"/>
          <w:szCs w:val="22"/>
          <w:lang w:val="sr-Latn-RS"/>
        </w:rPr>
        <w:t>9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.</w:t>
      </w:r>
      <w:r w:rsidRPr="00A5694F">
        <w:rPr>
          <w:rFonts w:ascii="Arial" w:hAnsi="Arial" w:cs="Arial"/>
          <w:i/>
          <w:color w:val="000000" w:themeColor="text1"/>
          <w:sz w:val="22"/>
          <w:szCs w:val="22"/>
        </w:rPr>
        <w:t xml:space="preserve"> године</w:t>
      </w:r>
    </w:p>
    <w:p w:rsidR="00A5694F" w:rsidRPr="00536655" w:rsidRDefault="00A5694F" w:rsidP="00536655">
      <w:pPr>
        <w:pStyle w:val="BodyText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A5694F" w:rsidRPr="00536655" w:rsidRDefault="00A5694F" w:rsidP="00A5694F">
      <w:pPr>
        <w:spacing w:line="100" w:lineRule="atLeast"/>
        <w:jc w:val="both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lastRenderedPageBreak/>
        <w:t>На основу члана 6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>3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 xml:space="preserve"> 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Комисија је сачинила</w:t>
      </w:r>
      <w:r w:rsidRPr="00A5694F">
        <w:rPr>
          <w:rFonts w:ascii="Arial" w:eastAsia="Arial Unicode MS" w:hAnsi="Arial" w:cs="Arial"/>
          <w:color w:val="000000" w:themeColor="text1"/>
          <w:kern w:val="2"/>
          <w:sz w:val="22"/>
          <w:szCs w:val="22"/>
        </w:rPr>
        <w:t>:</w:t>
      </w:r>
    </w:p>
    <w:p w:rsidR="009E7E99" w:rsidRDefault="009E7E99" w:rsidP="00A5694F">
      <w:pPr>
        <w:pStyle w:val="BodyText"/>
        <w:jc w:val="center"/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</w:pPr>
    </w:p>
    <w:p w:rsidR="00A5694F" w:rsidRPr="00A5694F" w:rsidRDefault="00AC790E" w:rsidP="00A5694F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  <w:t xml:space="preserve">П Р В У </w:t>
      </w:r>
      <w:r w:rsidR="00A5694F"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 xml:space="preserve"> ИЗМЕНУ </w:t>
      </w:r>
    </w:p>
    <w:p w:rsidR="00855EB4" w:rsidRDefault="00A5694F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  <w:r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>КОНКУРСНЕ  ДОКУМЕНТАЦИЈЕ</w:t>
      </w:r>
    </w:p>
    <w:p w:rsidR="008A30D3" w:rsidRPr="00F66639" w:rsidRDefault="008A30D3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</w:p>
    <w:p w:rsidR="00855EB4" w:rsidRPr="007D7677" w:rsidRDefault="00A5694F" w:rsidP="00CA3DED">
      <w:pPr>
        <w:pStyle w:val="BodyText"/>
        <w:jc w:val="center"/>
        <w:rPr>
          <w:rFonts w:ascii="Arial" w:hAnsi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7D7677">
        <w:rPr>
          <w:rFonts w:ascii="Arial" w:hAnsi="Arial"/>
          <w:color w:val="000000" w:themeColor="text1"/>
          <w:sz w:val="22"/>
          <w:szCs w:val="22"/>
          <w:lang w:val="sr-Cyrl-RS"/>
        </w:rPr>
        <w:t>добара</w:t>
      </w:r>
      <w:r w:rsidRPr="00A5694F">
        <w:rPr>
          <w:rFonts w:ascii="Arial" w:hAnsi="Arial"/>
          <w:color w:val="000000" w:themeColor="text1"/>
          <w:sz w:val="22"/>
          <w:szCs w:val="22"/>
          <w:lang w:val="sr-Cyrl-RS"/>
        </w:rPr>
        <w:t>:</w:t>
      </w:r>
      <w:r w:rsidRPr="00A5694F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Набавка</w:t>
      </w:r>
      <w:proofErr w:type="spellEnd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НН </w:t>
      </w:r>
      <w:proofErr w:type="spell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ел</w:t>
      </w:r>
      <w:proofErr w:type="spellEnd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. </w:t>
      </w:r>
      <w:proofErr w:type="spellStart"/>
      <w:proofErr w:type="gram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мотора</w:t>
      </w:r>
      <w:proofErr w:type="spellEnd"/>
      <w:proofErr w:type="gramEnd"/>
      <w:r w:rsidR="0077674D" w:rsidRPr="0077674D">
        <w:rPr>
          <w:rFonts w:ascii="Arial" w:hAnsi="Arial" w:cs="Arial"/>
          <w:sz w:val="22"/>
          <w:szCs w:val="22"/>
          <w:lang w:val="sr-Latn-RS" w:eastAsia="en-US"/>
        </w:rPr>
        <w:t>,</w:t>
      </w:r>
    </w:p>
    <w:p w:rsidR="00045247" w:rsidRDefault="00045247" w:rsidP="00A5694F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Default="00EB0F1B" w:rsidP="00A5694F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1</w:t>
      </w:r>
      <w:r w:rsidR="00A5694F" w:rsidRPr="00A5694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05490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778DB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У Техничкој спецификацији мења се тачка  3.2 - Рок испоруке добара и сада гласи: </w:t>
      </w:r>
    </w:p>
    <w:p w:rsid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Изабрани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обавезан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испоруку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који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може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бити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дужи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sr-Cyrl-RS" w:eastAsia="en-US"/>
        </w:rPr>
        <w:t>9</w:t>
      </w:r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>0</w:t>
      </w:r>
      <w:proofErr w:type="gramEnd"/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дана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закључења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Уговора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E05490" w:rsidRPr="0077674D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943FF" w:rsidRDefault="00B943FF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B943FF" w:rsidRDefault="00E05490" w:rsidP="00B943FF">
      <w:pPr>
        <w:suppressAutoHyphens w:val="0"/>
        <w:ind w:left="3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sr-Cyrl-RS" w:eastAsia="en-US"/>
        </w:rPr>
      </w:pPr>
      <w:r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2</w:t>
      </w:r>
      <w:r w:rsidR="00B943FF"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.</w:t>
      </w:r>
    </w:p>
    <w:p w:rsidR="00B943FF" w:rsidRDefault="00B943FF" w:rsidP="00B943F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Ова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измена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конкурсне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документације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објављује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Порталу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УЈН и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интернет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страници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Наручиоца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proofErr w:type="gramEnd"/>
    </w:p>
    <w:p w:rsidR="00B943FF" w:rsidRDefault="00B943FF" w:rsidP="00B943FF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B943FF" w:rsidRDefault="00B943FF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Pr="00B778DB" w:rsidRDefault="00E05490" w:rsidP="00E05490">
      <w:pPr>
        <w:suppressAutoHyphens w:val="0"/>
        <w:spacing w:after="200"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B778DB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Прилог: </w:t>
      </w:r>
    </w:p>
    <w:p w:rsidR="00E05490" w:rsidRDefault="00E05490" w:rsidP="00E05490">
      <w:pPr>
        <w:suppressAutoHyphens w:val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- Важећа Техничка спецификација</w:t>
      </w:r>
    </w:p>
    <w:p w:rsidR="00E05490" w:rsidRDefault="00E05490" w:rsidP="00E05490">
      <w:pPr>
        <w:suppressAutoHyphens w:val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Latn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- Важећа тачка 6.13 Упутства понуђачима како да сачине понуду</w:t>
      </w:r>
    </w:p>
    <w:p w:rsidR="00614AAC" w:rsidRPr="00614AAC" w:rsidRDefault="00614AAC" w:rsidP="00E05490">
      <w:pPr>
        <w:suppressAutoHyphens w:val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Важећи Образац понуде (Ц</w:t>
      </w:r>
      <w:r w:rsidRPr="00614AAC">
        <w:rPr>
          <w:rFonts w:ascii="Arial" w:hAnsi="Arial" w:cs="Arial"/>
          <w:color w:val="000000" w:themeColor="text1"/>
          <w:sz w:val="22"/>
          <w:szCs w:val="22"/>
          <w:lang w:val="sr-Cyrl-RS"/>
        </w:rPr>
        <w:t>ена и комерцијални услови понуде</w:t>
      </w: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)</w:t>
      </w: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B943FF" w:rsidRDefault="00B943FF" w:rsidP="00B943FF">
      <w:pPr>
        <w:rPr>
          <w:rFonts w:ascii="Arial" w:hAnsi="Arial" w:cs="Arial"/>
          <w:iCs/>
          <w:color w:val="000000"/>
          <w:sz w:val="22"/>
          <w:szCs w:val="22"/>
          <w:lang w:val="sr-Latn-RS" w:eastAsia="en-US"/>
        </w:rPr>
      </w:pPr>
    </w:p>
    <w:p w:rsidR="00EB68FB" w:rsidRDefault="00EB68FB" w:rsidP="00B943FF">
      <w:pPr>
        <w:rPr>
          <w:rFonts w:ascii="Arial" w:hAnsi="Arial" w:cs="Arial"/>
          <w:iCs/>
          <w:color w:val="000000"/>
          <w:sz w:val="22"/>
          <w:szCs w:val="22"/>
          <w:lang w:val="sr-Latn-RS" w:eastAsia="en-US"/>
        </w:rPr>
      </w:pPr>
    </w:p>
    <w:p w:rsidR="00EB68FB" w:rsidRDefault="00EB68FB" w:rsidP="00B943FF">
      <w:pPr>
        <w:rPr>
          <w:rFonts w:ascii="Arial" w:hAnsi="Arial" w:cs="Arial"/>
          <w:iCs/>
          <w:color w:val="000000"/>
          <w:sz w:val="22"/>
          <w:szCs w:val="22"/>
          <w:lang w:val="sr-Latn-RS" w:eastAsia="en-US"/>
        </w:rPr>
      </w:pPr>
    </w:p>
    <w:p w:rsidR="00EB68FB" w:rsidRDefault="00EB68FB" w:rsidP="00B943FF">
      <w:pPr>
        <w:rPr>
          <w:rFonts w:ascii="Arial" w:hAnsi="Arial" w:cs="Arial"/>
          <w:iCs/>
          <w:color w:val="000000"/>
          <w:sz w:val="22"/>
          <w:szCs w:val="22"/>
          <w:lang w:val="sr-Latn-RS" w:eastAsia="en-US"/>
        </w:rPr>
      </w:pPr>
    </w:p>
    <w:p w:rsidR="00EB68FB" w:rsidRDefault="00EB68FB" w:rsidP="00B943FF">
      <w:pPr>
        <w:rPr>
          <w:rFonts w:ascii="Arial" w:hAnsi="Arial" w:cs="Arial"/>
          <w:iCs/>
          <w:color w:val="000000"/>
          <w:sz w:val="22"/>
          <w:szCs w:val="22"/>
          <w:lang w:val="sr-Latn-RS" w:eastAsia="en-US"/>
        </w:rPr>
      </w:pPr>
    </w:p>
    <w:p w:rsidR="00EB68FB" w:rsidRDefault="00EB68FB" w:rsidP="00B943FF">
      <w:pPr>
        <w:rPr>
          <w:rFonts w:ascii="Arial" w:hAnsi="Arial" w:cs="Arial"/>
          <w:iCs/>
          <w:color w:val="000000"/>
          <w:sz w:val="22"/>
          <w:szCs w:val="22"/>
          <w:lang w:val="sr-Latn-RS" w:eastAsia="en-US"/>
        </w:rPr>
      </w:pPr>
    </w:p>
    <w:p w:rsidR="009E7E99" w:rsidRDefault="009E7E99" w:rsidP="00B943FF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B943FF" w:rsidRPr="00A5694F" w:rsidRDefault="00B943FF" w:rsidP="00B943FF">
      <w:pPr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Доставити:</w:t>
      </w:r>
    </w:p>
    <w:p w:rsidR="009E7E99" w:rsidRDefault="00B943FF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- Архиви</w:t>
      </w: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Pr="00E05490" w:rsidRDefault="00E05490" w:rsidP="00541BFB">
      <w:pPr>
        <w:numPr>
          <w:ilvl w:val="0"/>
          <w:numId w:val="2"/>
        </w:numPr>
        <w:suppressAutoHyphens w:val="0"/>
        <w:spacing w:before="120" w:after="200" w:line="276" w:lineRule="auto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lastRenderedPageBreak/>
        <w:t>ТЕХНИЧКА СПЕЦИФИКАЦИЈА</w:t>
      </w:r>
    </w:p>
    <w:p w:rsidR="00E05490" w:rsidRPr="00E05490" w:rsidRDefault="00E05490" w:rsidP="00E05490">
      <w:pPr>
        <w:suppressAutoHyphens w:val="0"/>
        <w:spacing w:before="120"/>
        <w:jc w:val="both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E05490">
        <w:rPr>
          <w:rFonts w:ascii="Arial" w:hAnsi="Arial" w:cs="Arial"/>
          <w:b/>
          <w:noProof/>
          <w:sz w:val="22"/>
          <w:szCs w:val="22"/>
          <w:lang w:eastAsia="en-US"/>
        </w:rPr>
        <w:t>3.1. Врста, количина и техничке карактеристике добара</w:t>
      </w:r>
    </w:p>
    <w:tbl>
      <w:tblPr>
        <w:tblW w:w="8898" w:type="dxa"/>
        <w:jc w:val="center"/>
        <w:tblInd w:w="-2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500"/>
        <w:gridCol w:w="1652"/>
        <w:gridCol w:w="1652"/>
      </w:tblGrid>
      <w:tr w:rsidR="00E05490" w:rsidRPr="00E05490" w:rsidTr="00AD0BEE">
        <w:trPr>
          <w:jc w:val="center"/>
        </w:trPr>
        <w:tc>
          <w:tcPr>
            <w:tcW w:w="1094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Р.бр.</w:t>
            </w:r>
          </w:p>
        </w:tc>
        <w:tc>
          <w:tcPr>
            <w:tcW w:w="4500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Предмет набавке добара</w:t>
            </w:r>
          </w:p>
        </w:tc>
        <w:tc>
          <w:tcPr>
            <w:tcW w:w="1652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Јед.</w:t>
            </w:r>
          </w:p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мере</w:t>
            </w:r>
          </w:p>
        </w:tc>
        <w:tc>
          <w:tcPr>
            <w:tcW w:w="1652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Количина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SCE3-132S2-2; 7,5 kW; 2900 o/min; IMB3;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SCE3-16M1-2; 11 kW; 2940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SFCE3-180M-2; 22 kW; 2950 o/min; IMB35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SCE3-132S1-2; 5,5 kW; 2900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SCE3-160L-2; 18,5 kW; 2940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SCE3-100L-2; 3 kW; 2880 o/min; IMB3 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SCE3-180L-6; 15 kW; 975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SFCE3-132M-4; 7,5 kW; 1460 o/min; IMB5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SA-80M1-4 (IE1); 0,55 kW ; 1400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IMB5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SCE3-100L2-4; 3 kW ; 1440 o/min; IMB35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SCE3-90S-4; 1,1 kW; 1420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SCE3-280S-2; 75kW; 2960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SCE3-160M1-2; 11kW; 2940 o/min; IMB35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SCE3-225M2-2; 45 kW; 2940 o/min; IMB5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SCE3-90L-4; 1,5 kW,1420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SCE3-160M2-2; 15 kW; 2940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 L1-4; 2,2 kW; 1440 o/min; IMB3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</w:tbl>
    <w:p w:rsidR="00E05490" w:rsidRPr="00E05490" w:rsidRDefault="00E05490" w:rsidP="00E05490">
      <w:pPr>
        <w:suppressAutoHyphens w:val="0"/>
        <w:rPr>
          <w:rFonts w:ascii="Arial" w:hAnsi="Arial" w:cs="Arial"/>
          <w:sz w:val="22"/>
          <w:szCs w:val="22"/>
          <w:lang w:val="sr-Cyrl-RS" w:eastAsia="hr-HR"/>
        </w:rPr>
      </w:pPr>
    </w:p>
    <w:p w:rsidR="00E05490" w:rsidRPr="00E05490" w:rsidRDefault="00E05490" w:rsidP="00E05490">
      <w:pPr>
        <w:suppressAutoHyphens w:val="0"/>
        <w:rPr>
          <w:rFonts w:ascii="Arial" w:hAnsi="Arial" w:cs="Arial"/>
          <w:sz w:val="22"/>
          <w:szCs w:val="22"/>
          <w:lang w:val="sr-Cyrl-RS" w:eastAsia="hr-HR"/>
        </w:rPr>
      </w:pPr>
    </w:p>
    <w:p w:rsidR="00E05490" w:rsidRPr="00E05490" w:rsidRDefault="00E05490" w:rsidP="00E05490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  <w:lang w:val="sr-Cyrl-RS" w:eastAsia="hr-HR"/>
        </w:rPr>
      </w:pPr>
      <w:r w:rsidRPr="00E05490">
        <w:rPr>
          <w:rFonts w:ascii="Arial" w:hAnsi="Arial" w:cs="Arial"/>
          <w:b/>
          <w:sz w:val="22"/>
          <w:szCs w:val="22"/>
          <w:lang w:val="sr-Cyrl-RS" w:eastAsia="hr-HR"/>
        </w:rPr>
        <w:t>Обавезе понуђача приликом подношења понуде:</w:t>
      </w:r>
    </w:p>
    <w:p w:rsidR="00E05490" w:rsidRPr="00E05490" w:rsidRDefault="00E05490" w:rsidP="00E05490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sr-Cyrl-RS" w:eastAsia="hr-HR"/>
        </w:rPr>
      </w:pPr>
      <w:r w:rsidRPr="00E05490">
        <w:rPr>
          <w:rFonts w:ascii="Arial" w:hAnsi="Arial" w:cs="Arial"/>
          <w:sz w:val="22"/>
          <w:szCs w:val="22"/>
          <w:lang w:val="sr-Cyrl-RS" w:eastAsia="hr-HR"/>
        </w:rPr>
        <w:t>- Уз понуду доставити каталошке изводе за сваку ставку, из које се види да понуђена добра задовољавају карактеристике из техничке спецификације.</w:t>
      </w:r>
    </w:p>
    <w:p w:rsidR="00E05490" w:rsidRPr="00E05490" w:rsidRDefault="00E05490" w:rsidP="00E05490">
      <w:pPr>
        <w:suppressAutoHyphens w:val="0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E05490" w:rsidRPr="00E05490" w:rsidRDefault="00E05490" w:rsidP="00541BFB">
      <w:pPr>
        <w:keepNext/>
        <w:numPr>
          <w:ilvl w:val="1"/>
          <w:numId w:val="5"/>
        </w:numPr>
        <w:suppressAutoHyphens w:val="0"/>
        <w:spacing w:after="200" w:line="276" w:lineRule="auto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lastRenderedPageBreak/>
        <w:t>Рок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добара</w:t>
      </w:r>
      <w:proofErr w:type="spellEnd"/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Изабрани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обавезан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испоруку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који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може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бити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дужи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sr-Cyrl-RS" w:eastAsia="en-US"/>
        </w:rPr>
        <w:t>9</w:t>
      </w:r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>0</w:t>
      </w:r>
      <w:proofErr w:type="gramEnd"/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дана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закључења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Уговора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541BFB">
      <w:pPr>
        <w:keepNext/>
        <w:numPr>
          <w:ilvl w:val="1"/>
          <w:numId w:val="5"/>
        </w:numPr>
        <w:suppressAutoHyphens w:val="0"/>
        <w:spacing w:after="200"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bookmarkStart w:id="0" w:name="_Toc441651542"/>
      <w:bookmarkStart w:id="1" w:name="_Toc442559880"/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Место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добара</w:t>
      </w:r>
      <w:bookmarkEnd w:id="0"/>
      <w:bookmarkEnd w:id="1"/>
      <w:proofErr w:type="spellEnd"/>
    </w:p>
    <w:p w:rsidR="00E05490" w:rsidRPr="00E05490" w:rsidRDefault="00E05490" w:rsidP="00E05490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Огранак ТЕНТ Б, </w:t>
      </w:r>
      <w:proofErr w:type="gramStart"/>
      <w:r w:rsidRPr="00E05490">
        <w:rPr>
          <w:rFonts w:ascii="Arial" w:hAnsi="Arial" w:cs="Arial"/>
          <w:sz w:val="22"/>
          <w:szCs w:val="22"/>
          <w:lang w:val="sr-Cyrl-RS" w:eastAsia="en-US"/>
        </w:rPr>
        <w:t>локација  ТЕНТ</w:t>
      </w:r>
      <w:proofErr w:type="gramEnd"/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 – Б -  магацин ТЕНТ Б (Термоелектрана Никола Тесла Б Ушће Обреновац).</w:t>
      </w:r>
    </w:p>
    <w:p w:rsidR="00E05490" w:rsidRPr="00E05490" w:rsidRDefault="00E05490" w:rsidP="00E05490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Паритет испоруке је франко (магацин ТЕНТ Б, локација ТЕНТ Б) </w:t>
      </w:r>
      <w:r w:rsidRPr="00E05490">
        <w:rPr>
          <w:rFonts w:ascii="Arial" w:eastAsia="Calibri" w:hAnsi="Arial" w:cs="Arial"/>
          <w:sz w:val="22"/>
          <w:szCs w:val="22"/>
          <w:lang w:eastAsia="zh-CN"/>
        </w:rPr>
        <w:t>са урачунатим зависним трошковима.</w:t>
      </w:r>
    </w:p>
    <w:p w:rsidR="00E05490" w:rsidRPr="00E05490" w:rsidRDefault="00E05490" w:rsidP="00E05490">
      <w:pPr>
        <w:suppressAutoHyphens w:val="0"/>
        <w:rPr>
          <w:rFonts w:ascii="Arial" w:eastAsia="Calibri" w:hAnsi="Arial" w:cs="Arial"/>
          <w:sz w:val="22"/>
          <w:szCs w:val="22"/>
          <w:lang w:val="sr-Cyrl-RS" w:eastAsia="zh-CN"/>
        </w:rPr>
      </w:pP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Евентуално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настала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штета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приликом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транспорта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предметних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места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испоруке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пада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терет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изабраног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Понуђача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.</w:t>
      </w:r>
      <w:proofErr w:type="gramEnd"/>
    </w:p>
    <w:p w:rsidR="00E05490" w:rsidRPr="00E05490" w:rsidRDefault="00E05490" w:rsidP="00E05490">
      <w:pPr>
        <w:suppressAutoHyphens w:val="0"/>
        <w:rPr>
          <w:rFonts w:ascii="Arial" w:eastAsia="Calibri" w:hAnsi="Arial" w:cs="Arial"/>
          <w:sz w:val="22"/>
          <w:szCs w:val="22"/>
          <w:lang w:val="sr-Cyrl-RS" w:eastAsia="zh-CN"/>
        </w:rPr>
      </w:pPr>
    </w:p>
    <w:p w:rsidR="00E05490" w:rsidRPr="00E05490" w:rsidRDefault="00E05490" w:rsidP="00541BFB">
      <w:pPr>
        <w:numPr>
          <w:ilvl w:val="1"/>
          <w:numId w:val="5"/>
        </w:numPr>
        <w:suppressAutoHyphens w:val="0"/>
        <w:spacing w:before="120" w:after="200"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Квалитативни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и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квантитативни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пријем</w:t>
      </w:r>
      <w:proofErr w:type="spellEnd"/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Пријем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робе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погледу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количине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квалитета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складишту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Наручиоца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где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утврђују</w:t>
      </w:r>
      <w:proofErr w:type="spellEnd"/>
      <w:proofErr w:type="gram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стварно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примљен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количин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робе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Квантитативни  пријем  констатоваће се потписивањем Отпремнице и провером: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је испоручена наручене  количина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су добра испоручена у оригиналном паковању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су добра без видљивог оштећења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У случају да дође до одступања од уговореног, Изабрани понуђач је дужан да до краја уговореног рока испоруке отклони све недостатке а док се ти недостаци не отклоне, сматраће се да испорука није извршена у року.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Изабрани понуђач  се обавезује да сноси потпуну одговорност за квалитет предмета набавке, без обзира да ли Наручилац  врши или не пријемно контролисање и испитивање. Изабрани понуђач се обавезује да надокнади све трошкове које би Наручилац директно или индиректно имао због неодговарајућег квалитета предмета набавке.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541BFB">
      <w:pPr>
        <w:numPr>
          <w:ilvl w:val="1"/>
          <w:numId w:val="5"/>
        </w:numPr>
        <w:suppressAutoHyphens w:val="0"/>
        <w:spacing w:after="200"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bookmarkStart w:id="2" w:name="_Toc441651543"/>
      <w:bookmarkStart w:id="3" w:name="_Toc442559881"/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Гарантни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рок</w:t>
      </w:r>
      <w:bookmarkEnd w:id="2"/>
      <w:bookmarkEnd w:id="3"/>
      <w:proofErr w:type="spellEnd"/>
    </w:p>
    <w:p w:rsidR="00E05490" w:rsidRPr="00E05490" w:rsidRDefault="00E05490" w:rsidP="00E05490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zh-CN"/>
        </w:rPr>
      </w:pPr>
    </w:p>
    <w:p w:rsidR="00E05490" w:rsidRPr="00E05490" w:rsidRDefault="00E05490" w:rsidP="00E05490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zh-CN"/>
        </w:rPr>
      </w:pP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Гарантни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рок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за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предмет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набавке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минимум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r w:rsidRPr="00E05490">
        <w:rPr>
          <w:rFonts w:ascii="Arial" w:eastAsia="Calibri" w:hAnsi="Arial" w:cs="Arial"/>
          <w:b/>
          <w:sz w:val="22"/>
          <w:szCs w:val="22"/>
          <w:lang w:val="sr-Latn-RS" w:eastAsia="zh-CN"/>
        </w:rPr>
        <w:t>24</w:t>
      </w:r>
      <w:r w:rsidRPr="00E05490">
        <w:rPr>
          <w:rFonts w:ascii="Arial" w:eastAsia="Calibri" w:hAnsi="Arial" w:cs="Arial"/>
          <w:sz w:val="22"/>
          <w:szCs w:val="22"/>
          <w:lang w:val="sr-Cyrl-RS" w:eastAsia="zh-CN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eastAsia="zh-CN"/>
        </w:rPr>
        <w:t>месец</w:t>
      </w:r>
      <w:r w:rsidRPr="00E05490">
        <w:rPr>
          <w:rFonts w:ascii="Arial" w:eastAsia="Calibri" w:hAnsi="Arial" w:cs="Arial"/>
          <w:sz w:val="22"/>
          <w:szCs w:val="22"/>
          <w:lang w:val="sr-Latn-RS" w:eastAsia="zh-CN"/>
        </w:rPr>
        <w:t>a</w:t>
      </w:r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zh-CN"/>
        </w:rPr>
        <w:t>испоруке.</w:t>
      </w:r>
      <w:proofErr w:type="gramEnd"/>
    </w:p>
    <w:p w:rsidR="00E05490" w:rsidRPr="00E05490" w:rsidRDefault="00E05490" w:rsidP="00E05490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zh-CN"/>
        </w:rPr>
      </w:pPr>
      <w:r w:rsidRPr="00E05490">
        <w:rPr>
          <w:rFonts w:ascii="Arial" w:eastAsia="Calibri" w:hAnsi="Arial" w:cs="Arial"/>
          <w:sz w:val="22"/>
          <w:szCs w:val="22"/>
          <w:lang w:eastAsia="zh-CN"/>
        </w:rPr>
        <w:t xml:space="preserve">Изабрани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дужан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о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свом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трошку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отклони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све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евентуалне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недостатке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трајања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гарантног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рока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. </w:t>
      </w: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E05490">
      <w:pPr>
        <w:pStyle w:val="KDPodnaslov1"/>
        <w:spacing w:before="0"/>
        <w:rPr>
          <w:rFonts w:cs="Arial"/>
          <w:lang w:val="sr-Cyrl-RS"/>
        </w:rPr>
      </w:pPr>
      <w:r>
        <w:rPr>
          <w:rFonts w:cs="Arial"/>
          <w:color w:val="000000" w:themeColor="text1"/>
          <w:lang w:val="sr-Cyrl-RS"/>
        </w:rPr>
        <w:t xml:space="preserve">6. </w:t>
      </w:r>
      <w:r w:rsidRPr="00E05490">
        <w:rPr>
          <w:rFonts w:cs="Arial"/>
        </w:rPr>
        <w:t>УПУТСТВО ПОНУЂАЧИМА КАКО ДА САЧИНЕ ПОНУДУ</w:t>
      </w:r>
    </w:p>
    <w:p w:rsidR="00E05490" w:rsidRDefault="00E05490" w:rsidP="00E05490">
      <w:pPr>
        <w:pStyle w:val="KDPodnaslov1"/>
        <w:spacing w:before="0"/>
        <w:rPr>
          <w:rFonts w:cs="Arial"/>
          <w:lang w:val="sr-Cyrl-RS"/>
        </w:rPr>
      </w:pPr>
    </w:p>
    <w:p w:rsidR="00E05490" w:rsidRPr="00E05490" w:rsidRDefault="00E05490" w:rsidP="00541BFB">
      <w:pPr>
        <w:keepNext/>
        <w:numPr>
          <w:ilvl w:val="1"/>
          <w:numId w:val="3"/>
        </w:numPr>
        <w:tabs>
          <w:tab w:val="left" w:pos="567"/>
        </w:tabs>
        <w:suppressAutoHyphens w:val="0"/>
        <w:spacing w:after="200" w:line="276" w:lineRule="auto"/>
        <w:ind w:left="284" w:hanging="284"/>
        <w:jc w:val="both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b/>
          <w:sz w:val="22"/>
          <w:szCs w:val="22"/>
          <w:lang w:val="en-US" w:eastAsia="en-US"/>
        </w:rPr>
        <w:t>Рок</w:t>
      </w:r>
      <w:proofErr w:type="spellEnd"/>
      <w:r w:rsidRPr="00E05490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sz w:val="22"/>
          <w:szCs w:val="22"/>
          <w:lang w:val="en-US" w:eastAsia="en-US"/>
        </w:rPr>
        <w:t>добара</w:t>
      </w:r>
      <w:proofErr w:type="spellEnd"/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Изабрани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обавезан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испоруку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који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може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бити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дужи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sr-Cyrl-RS" w:eastAsia="en-US"/>
        </w:rPr>
        <w:t>9</w:t>
      </w:r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 xml:space="preserve">0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дана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закључења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Уговора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proofErr w:type="gramEnd"/>
    </w:p>
    <w:p w:rsidR="00E05490" w:rsidRPr="00E05490" w:rsidRDefault="00E05490" w:rsidP="00E05490">
      <w:pPr>
        <w:pStyle w:val="KDPodnaslov1"/>
        <w:spacing w:before="0"/>
        <w:rPr>
          <w:rFonts w:cs="Arial"/>
          <w:lang w:val="sr-Cyrl-RS"/>
        </w:rPr>
      </w:pP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614AAC" w:rsidRDefault="00614AAC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614AAC" w:rsidRPr="00614AAC" w:rsidRDefault="00614AAC" w:rsidP="00614AAC">
      <w:pPr>
        <w:suppressAutoHyphens w:val="0"/>
        <w:spacing w:line="276" w:lineRule="auto"/>
        <w:rPr>
          <w:rFonts w:ascii="Arial" w:eastAsia="TimesNewRomanPSMT" w:hAnsi="Arial" w:cs="Arial"/>
          <w:b/>
          <w:bCs/>
          <w:sz w:val="22"/>
          <w:szCs w:val="22"/>
          <w:lang w:eastAsia="en-US"/>
        </w:rPr>
      </w:pPr>
    </w:p>
    <w:p w:rsidR="00614AAC" w:rsidRPr="00614AAC" w:rsidRDefault="00614AAC" w:rsidP="00614AAC">
      <w:pPr>
        <w:suppressAutoHyphens w:val="0"/>
        <w:spacing w:line="276" w:lineRule="auto"/>
        <w:rPr>
          <w:rFonts w:ascii="Arial" w:eastAsia="TimesNewRomanPSMT" w:hAnsi="Arial" w:cs="Arial"/>
          <w:b/>
          <w:bCs/>
          <w:sz w:val="22"/>
          <w:szCs w:val="22"/>
          <w:lang w:eastAsia="en-US"/>
        </w:rPr>
      </w:pPr>
    </w:p>
    <w:p w:rsidR="00614AAC" w:rsidRPr="00614AAC" w:rsidRDefault="00614AAC" w:rsidP="00614AAC">
      <w:pPr>
        <w:suppressAutoHyphens w:val="0"/>
        <w:spacing w:line="276" w:lineRule="auto"/>
        <w:rPr>
          <w:rFonts w:ascii="Arial" w:eastAsia="TimesNewRomanPSMT" w:hAnsi="Arial" w:cs="Arial"/>
          <w:b/>
          <w:bCs/>
          <w:sz w:val="22"/>
          <w:szCs w:val="22"/>
          <w:lang w:eastAsia="en-US"/>
        </w:rPr>
      </w:pPr>
      <w:r w:rsidRPr="00614AAC">
        <w:rPr>
          <w:rFonts w:ascii="Arial" w:eastAsia="TimesNewRomanPSMT" w:hAnsi="Arial" w:cs="Arial"/>
          <w:b/>
          <w:bCs/>
          <w:sz w:val="22"/>
          <w:szCs w:val="22"/>
          <w:lang w:eastAsia="en-US"/>
        </w:rPr>
        <w:lastRenderedPageBreak/>
        <w:t>5) ЦЕНА И КОМЕРЦИЈАЛНИ УСЛОВИ ПОНУДЕ</w:t>
      </w:r>
    </w:p>
    <w:p w:rsidR="00614AAC" w:rsidRPr="00614AAC" w:rsidRDefault="00614AAC" w:rsidP="00614AAC">
      <w:pPr>
        <w:suppressAutoHyphens w:val="0"/>
        <w:spacing w:line="276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r w:rsidRPr="00614AAC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059"/>
      </w:tblGrid>
      <w:tr w:rsidR="00614AAC" w:rsidRPr="00614AAC" w:rsidTr="00A3013E">
        <w:trPr>
          <w:trHeight w:val="485"/>
        </w:trPr>
        <w:tc>
          <w:tcPr>
            <w:tcW w:w="5920" w:type="dxa"/>
            <w:shd w:val="clear" w:color="auto" w:fill="C6D9F1"/>
            <w:vAlign w:val="center"/>
          </w:tcPr>
          <w:p w:rsidR="00614AAC" w:rsidRPr="00614AAC" w:rsidRDefault="00614AAC" w:rsidP="00614AAC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 xml:space="preserve">ПРЕДМЕТ </w:t>
            </w:r>
            <w:r w:rsidRPr="00614AAC"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  <w:t xml:space="preserve">И БРОЈ </w:t>
            </w:r>
            <w:r w:rsidRPr="00614AAC">
              <w:rPr>
                <w:rFonts w:ascii="Arial" w:eastAsia="TimesNewRomanPSMT" w:hAnsi="Arial" w:cs="Arial"/>
                <w:b/>
                <w:bCs/>
                <w:sz w:val="22"/>
                <w:szCs w:val="22"/>
                <w:lang w:val="en-US" w:eastAsia="en-US"/>
              </w:rPr>
              <w:t>НАБАВКЕ</w:t>
            </w:r>
          </w:p>
        </w:tc>
        <w:tc>
          <w:tcPr>
            <w:tcW w:w="4394" w:type="dxa"/>
            <w:shd w:val="clear" w:color="auto" w:fill="C6D9F1"/>
            <w:vAlign w:val="center"/>
          </w:tcPr>
          <w:p w:rsidR="00614AAC" w:rsidRPr="00614AAC" w:rsidRDefault="00614AAC" w:rsidP="00614AAC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УКУПНА ЦЕНА </w:t>
            </w:r>
            <w:r w:rsidRPr="00614AAC">
              <w:rPr>
                <w:rFonts w:ascii="Arial" w:eastAsia="Arial Unicode MS" w:hAnsi="Arial" w:cs="Arial"/>
                <w:b/>
                <w:bCs/>
                <w:iCs/>
                <w:kern w:val="1"/>
                <w:sz w:val="22"/>
                <w:szCs w:val="22"/>
              </w:rPr>
              <w:t xml:space="preserve">дин. </w:t>
            </w: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без ПДВ-а</w:t>
            </w:r>
          </w:p>
        </w:tc>
      </w:tr>
      <w:tr w:rsidR="00614AAC" w:rsidRPr="00614AAC" w:rsidTr="00A3013E">
        <w:trPr>
          <w:trHeight w:val="440"/>
        </w:trPr>
        <w:tc>
          <w:tcPr>
            <w:tcW w:w="5920" w:type="dxa"/>
            <w:vAlign w:val="center"/>
          </w:tcPr>
          <w:p w:rsidR="00614AAC" w:rsidRPr="00614AAC" w:rsidRDefault="00614AAC" w:rsidP="00614AAC">
            <w:pPr>
              <w:suppressAutoHyphens w:val="0"/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 w:eastAsia="en-US"/>
              </w:rPr>
            </w:pPr>
            <w:proofErr w:type="spellStart"/>
            <w:r w:rsidRPr="00614A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/>
              </w:rPr>
              <w:t>Набавка</w:t>
            </w:r>
            <w:proofErr w:type="spellEnd"/>
            <w:r w:rsidRPr="00614A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НН </w:t>
            </w:r>
            <w:proofErr w:type="spellStart"/>
            <w:r w:rsidRPr="00614A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/>
              </w:rPr>
              <w:t>ел</w:t>
            </w:r>
            <w:proofErr w:type="spellEnd"/>
            <w:r w:rsidRPr="00614A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614A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/>
              </w:rPr>
              <w:t>мотора</w:t>
            </w:r>
            <w:proofErr w:type="spellEnd"/>
            <w:r w:rsidRPr="00614AA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14AAC" w:rsidRPr="00614AAC" w:rsidRDefault="00614AAC" w:rsidP="00614AAC">
            <w:pPr>
              <w:suppressAutoHyphens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614AAC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ЈН. Бр. 2129/2019 (3000/0809/2019) </w:t>
            </w:r>
          </w:p>
        </w:tc>
        <w:tc>
          <w:tcPr>
            <w:tcW w:w="4394" w:type="dxa"/>
          </w:tcPr>
          <w:p w:rsidR="00614AAC" w:rsidRPr="00614AAC" w:rsidRDefault="00614AAC" w:rsidP="00614AAC">
            <w:pPr>
              <w:suppressAutoHyphens w:val="0"/>
              <w:spacing w:line="276" w:lineRule="auto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4AAC" w:rsidRPr="00614AAC" w:rsidRDefault="00614AAC" w:rsidP="00614AAC">
            <w:pPr>
              <w:suppressAutoHyphens w:val="0"/>
              <w:spacing w:line="276" w:lineRule="auto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614AAC" w:rsidRPr="00614AAC" w:rsidRDefault="00614AAC" w:rsidP="00614AAC">
      <w:pPr>
        <w:suppressAutoHyphens w:val="0"/>
        <w:spacing w:after="200" w:line="276" w:lineRule="auto"/>
        <w:rPr>
          <w:rFonts w:ascii="Arial" w:eastAsia="Calibri" w:hAnsi="Arial" w:cs="Arial"/>
          <w:b/>
          <w:bCs/>
          <w:iCs/>
          <w:sz w:val="22"/>
          <w:szCs w:val="22"/>
          <w:u w:val="single"/>
          <w:lang w:val="sr-Cyrl-RS" w:eastAsia="en-US"/>
        </w:rPr>
      </w:pPr>
    </w:p>
    <w:p w:rsidR="00614AAC" w:rsidRPr="00614AAC" w:rsidRDefault="00614AAC" w:rsidP="00614AAC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r w:rsidRPr="00614AAC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4083"/>
      </w:tblGrid>
      <w:tr w:rsidR="00614AAC" w:rsidRPr="00614AAC" w:rsidTr="00A3013E">
        <w:trPr>
          <w:trHeight w:val="369"/>
        </w:trPr>
        <w:tc>
          <w:tcPr>
            <w:tcW w:w="5900" w:type="dxa"/>
            <w:shd w:val="clear" w:color="auto" w:fill="C6D9F1"/>
            <w:vAlign w:val="center"/>
          </w:tcPr>
          <w:p w:rsidR="00614AAC" w:rsidRPr="00614AAC" w:rsidRDefault="00614AAC" w:rsidP="00614AAC">
            <w:pPr>
              <w:suppressAutoHyphens w:val="0"/>
              <w:spacing w:after="4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УСЛОВ НАРУЧИОЦА</w:t>
            </w:r>
          </w:p>
        </w:tc>
        <w:tc>
          <w:tcPr>
            <w:tcW w:w="4381" w:type="dxa"/>
            <w:shd w:val="clear" w:color="auto" w:fill="C6D9F1"/>
            <w:vAlign w:val="center"/>
          </w:tcPr>
          <w:p w:rsidR="00614AAC" w:rsidRPr="00614AAC" w:rsidRDefault="00614AAC" w:rsidP="00614AAC">
            <w:pPr>
              <w:suppressAutoHyphens w:val="0"/>
              <w:spacing w:after="4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ПОНУДА ПОНУЂАЧА</w:t>
            </w:r>
          </w:p>
        </w:tc>
      </w:tr>
      <w:tr w:rsidR="00614AAC" w:rsidRPr="00614AAC" w:rsidTr="00A3013E">
        <w:trPr>
          <w:trHeight w:val="989"/>
        </w:trPr>
        <w:tc>
          <w:tcPr>
            <w:tcW w:w="5900" w:type="dxa"/>
            <w:vAlign w:val="center"/>
          </w:tcPr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РОК И НАЧИН ПЛАЋАЊА:</w:t>
            </w:r>
          </w:p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У законском року до </w:t>
            </w: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45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 дана од пријема исправног рачуна </w:t>
            </w:r>
          </w:p>
        </w:tc>
        <w:tc>
          <w:tcPr>
            <w:tcW w:w="4381" w:type="dxa"/>
            <w:vAlign w:val="center"/>
          </w:tcPr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Сагласан 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  <w:t>с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а захтевом наручиоца</w:t>
            </w:r>
          </w:p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ДА / НЕ (заокружити)</w:t>
            </w:r>
          </w:p>
        </w:tc>
      </w:tr>
      <w:tr w:rsidR="00614AAC" w:rsidRPr="00614AAC" w:rsidTr="00A3013E">
        <w:tc>
          <w:tcPr>
            <w:tcW w:w="5900" w:type="dxa"/>
            <w:vAlign w:val="center"/>
          </w:tcPr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РОК ИСПОРУКЕ:</w:t>
            </w:r>
          </w:p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sr-Latn-RS" w:eastAsia="en-US"/>
              </w:rPr>
            </w:pPr>
            <w:r w:rsidRPr="00614AAC">
              <w:rPr>
                <w:rFonts w:ascii="Arial" w:eastAsia="Calibri" w:hAnsi="Arial" w:cs="Arial"/>
                <w:spacing w:val="4"/>
                <w:sz w:val="22"/>
                <w:szCs w:val="22"/>
                <w:lang w:eastAsia="en-US"/>
              </w:rPr>
              <w:t xml:space="preserve">најдуже до </w:t>
            </w:r>
            <w:r>
              <w:rPr>
                <w:rFonts w:ascii="Arial" w:eastAsia="Calibri" w:hAnsi="Arial" w:cs="Arial"/>
                <w:b/>
                <w:spacing w:val="4"/>
                <w:sz w:val="22"/>
                <w:szCs w:val="22"/>
                <w:lang w:val="sr-Cyrl-RS" w:eastAsia="en-US"/>
              </w:rPr>
              <w:t>9</w:t>
            </w:r>
            <w:r w:rsidRPr="00614AAC">
              <w:rPr>
                <w:rFonts w:ascii="Arial" w:eastAsia="Calibri" w:hAnsi="Arial" w:cs="Arial"/>
                <w:b/>
                <w:spacing w:val="4"/>
                <w:sz w:val="22"/>
                <w:szCs w:val="22"/>
                <w:lang w:eastAsia="en-US"/>
              </w:rPr>
              <w:t xml:space="preserve">0 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од дана закључења уговора</w:t>
            </w:r>
          </w:p>
        </w:tc>
        <w:tc>
          <w:tcPr>
            <w:tcW w:w="4381" w:type="dxa"/>
            <w:vAlign w:val="center"/>
          </w:tcPr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____ дана од дана закључења уговора.</w:t>
            </w:r>
          </w:p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614AAC" w:rsidRPr="00614AAC" w:rsidTr="00A3013E">
        <w:tc>
          <w:tcPr>
            <w:tcW w:w="5900" w:type="dxa"/>
            <w:vAlign w:val="center"/>
          </w:tcPr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ГАРАНТНИ РОК:</w:t>
            </w:r>
          </w:p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не може бити краћи од </w:t>
            </w: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24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 месеца од дана испоруке</w:t>
            </w:r>
          </w:p>
        </w:tc>
        <w:tc>
          <w:tcPr>
            <w:tcW w:w="4381" w:type="dxa"/>
            <w:vAlign w:val="center"/>
          </w:tcPr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____ месеца од дана испоруке </w:t>
            </w:r>
          </w:p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614AAC" w:rsidRPr="00614AAC" w:rsidTr="00A3013E">
        <w:trPr>
          <w:trHeight w:val="818"/>
        </w:trPr>
        <w:tc>
          <w:tcPr>
            <w:tcW w:w="5900" w:type="dxa"/>
            <w:vAlign w:val="center"/>
          </w:tcPr>
          <w:p w:rsidR="00614AAC" w:rsidRPr="00614AAC" w:rsidRDefault="00614AAC" w:rsidP="00614AAC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МЕСТО ИСПОРУКЕ:</w:t>
            </w:r>
          </w:p>
          <w:p w:rsidR="00614AAC" w:rsidRPr="00614AAC" w:rsidRDefault="00614AAC" w:rsidP="00614AAC">
            <w:pPr>
              <w:tabs>
                <w:tab w:val="left" w:pos="567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14AAC">
              <w:rPr>
                <w:rFonts w:ascii="Arial" w:hAnsi="Arial" w:cs="Arial"/>
                <w:sz w:val="22"/>
                <w:szCs w:val="22"/>
                <w:lang w:val="sr-Cyrl-RS" w:eastAsia="en-US"/>
              </w:rPr>
              <w:t>Огранак ТЕНТ Б, локација  ТЕНТ – Б -  магацин ТЕНТ Б (Термоелектрана Никола Тесла Б Ушће Обреновац).</w:t>
            </w:r>
          </w:p>
          <w:p w:rsidR="00614AAC" w:rsidRPr="00614AAC" w:rsidRDefault="00614AAC" w:rsidP="00614AAC">
            <w:pPr>
              <w:tabs>
                <w:tab w:val="left" w:pos="567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14AAC">
              <w:rPr>
                <w:rFonts w:ascii="Arial" w:hAnsi="Arial" w:cs="Arial"/>
                <w:sz w:val="22"/>
                <w:szCs w:val="22"/>
                <w:lang w:val="sr-Cyrl-RS" w:eastAsia="en-US"/>
              </w:rPr>
              <w:t>Паритет испоруке је франко(магацин ТЕНТ Б, локација ТЕНТ Б).</w:t>
            </w:r>
          </w:p>
        </w:tc>
        <w:tc>
          <w:tcPr>
            <w:tcW w:w="4381" w:type="dxa"/>
            <w:vAlign w:val="center"/>
          </w:tcPr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Сагласан 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  <w:t>с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а захтевом наручиоца</w:t>
            </w:r>
          </w:p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ДА / НЕ (заокружити)</w:t>
            </w:r>
          </w:p>
        </w:tc>
      </w:tr>
      <w:tr w:rsidR="00614AAC" w:rsidRPr="00614AAC" w:rsidTr="00A3013E">
        <w:trPr>
          <w:trHeight w:val="800"/>
        </w:trPr>
        <w:tc>
          <w:tcPr>
            <w:tcW w:w="5900" w:type="dxa"/>
            <w:vAlign w:val="center"/>
          </w:tcPr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РОК ВАЖЕЊА ПОНУДЕ:</w:t>
            </w:r>
          </w:p>
          <w:p w:rsidR="00614AAC" w:rsidRPr="00614AAC" w:rsidRDefault="00614AAC" w:rsidP="00614AAC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не може бити краћ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  <w:t>и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 од </w:t>
            </w:r>
            <w:r w:rsidRPr="00614AAC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60</w:t>
            </w: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 дана од дана отварања понуда</w:t>
            </w:r>
          </w:p>
        </w:tc>
        <w:tc>
          <w:tcPr>
            <w:tcW w:w="4381" w:type="dxa"/>
            <w:vAlign w:val="center"/>
          </w:tcPr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_____ дана од дана отварања понуда</w:t>
            </w:r>
          </w:p>
        </w:tc>
      </w:tr>
      <w:tr w:rsidR="00614AAC" w:rsidRPr="00614AAC" w:rsidTr="00A3013E">
        <w:tc>
          <w:tcPr>
            <w:tcW w:w="10281" w:type="dxa"/>
            <w:gridSpan w:val="2"/>
          </w:tcPr>
          <w:p w:rsidR="00614AAC" w:rsidRPr="00614AAC" w:rsidRDefault="00614AAC" w:rsidP="00614AAC">
            <w:pPr>
              <w:suppressAutoHyphens w:val="0"/>
              <w:jc w:val="both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4AAC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:rsidR="00614AAC" w:rsidRPr="00614AAC" w:rsidRDefault="00614AAC" w:rsidP="00614AAC">
      <w:pPr>
        <w:suppressAutoHyphens w:val="0"/>
        <w:spacing w:after="200" w:line="276" w:lineRule="auto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</w:p>
    <w:p w:rsidR="00614AAC" w:rsidRPr="00614AAC" w:rsidRDefault="00614AAC" w:rsidP="00614AAC">
      <w:pPr>
        <w:suppressAutoHyphens w:val="0"/>
        <w:spacing w:after="200" w:line="276" w:lineRule="auto"/>
        <w:rPr>
          <w:rFonts w:ascii="Arial" w:eastAsia="TimesNewRomanPSMT" w:hAnsi="Arial" w:cs="Arial"/>
          <w:bCs/>
          <w:sz w:val="22"/>
          <w:szCs w:val="22"/>
          <w:lang w:eastAsia="en-US"/>
        </w:rPr>
      </w:pPr>
      <w:proofErr w:type="spellStart"/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Датум</w:t>
      </w:r>
      <w:proofErr w:type="spellEnd"/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</w:r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</w:r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</w:r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ab/>
        <w:t xml:space="preserve">                                 </w:t>
      </w:r>
      <w:r w:rsidRPr="00614AAC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ab/>
      </w:r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</w:t>
      </w:r>
      <w:r w:rsidRPr="00614AAC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                              </w:t>
      </w:r>
      <w:r w:rsidRPr="00614AAC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ab/>
      </w:r>
      <w:proofErr w:type="spellStart"/>
      <w:r w:rsidRPr="00614AA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Понуђач</w:t>
      </w:r>
      <w:proofErr w:type="spellEnd"/>
    </w:p>
    <w:p w:rsidR="00614AAC" w:rsidRPr="00614AAC" w:rsidRDefault="00614AAC" w:rsidP="00614AAC">
      <w:pPr>
        <w:suppressAutoHyphens w:val="0"/>
        <w:spacing w:after="200" w:line="276" w:lineRule="auto"/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</w:pPr>
      <w:r w:rsidRPr="00614AAC">
        <w:rPr>
          <w:rFonts w:ascii="Arial" w:eastAsia="TimesNewRomanPS-BoldMT" w:hAnsi="Arial" w:cs="Arial"/>
          <w:b/>
          <w:bCs/>
          <w:iCs/>
          <w:sz w:val="22"/>
          <w:szCs w:val="22"/>
          <w:lang w:val="en-US" w:eastAsia="en-US"/>
        </w:rPr>
        <w:t>________________________</w:t>
      </w:r>
      <w:r w:rsidRPr="00614AAC"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  <w:t xml:space="preserve">        </w:t>
      </w:r>
      <w:r w:rsidRPr="00614AAC"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  <w:tab/>
      </w:r>
      <w:r w:rsidRPr="00614AAC"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  <w:tab/>
      </w:r>
      <w:r w:rsidRPr="00614AAC">
        <w:rPr>
          <w:rFonts w:ascii="Arial" w:eastAsia="TimesNewRomanPS-BoldMT" w:hAnsi="Arial" w:cs="Arial"/>
          <w:b/>
          <w:bCs/>
          <w:iCs/>
          <w:sz w:val="22"/>
          <w:szCs w:val="22"/>
          <w:lang w:val="en-US" w:eastAsia="en-US"/>
        </w:rPr>
        <w:tab/>
      </w:r>
      <w:r>
        <w:rPr>
          <w:rFonts w:ascii="Arial" w:eastAsia="TimesNewRomanPS-BoldMT" w:hAnsi="Arial" w:cs="Arial"/>
          <w:b/>
          <w:bCs/>
          <w:iCs/>
          <w:sz w:val="22"/>
          <w:szCs w:val="22"/>
          <w:lang w:val="sr-Cyrl-RS" w:eastAsia="en-US"/>
        </w:rPr>
        <w:tab/>
      </w:r>
      <w:r w:rsidRPr="00614AAC">
        <w:rPr>
          <w:rFonts w:ascii="Arial" w:eastAsia="TimesNewRomanPS-BoldMT" w:hAnsi="Arial" w:cs="Arial"/>
          <w:b/>
          <w:bCs/>
          <w:iCs/>
          <w:sz w:val="22"/>
          <w:szCs w:val="22"/>
          <w:lang w:val="sr-Cyrl-RS" w:eastAsia="en-US"/>
        </w:rPr>
        <w:tab/>
      </w:r>
      <w:r w:rsidRPr="00614AAC"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  <w:t xml:space="preserve">_____________________                                      </w:t>
      </w:r>
    </w:p>
    <w:p w:rsidR="00614AAC" w:rsidRPr="00614AAC" w:rsidRDefault="00614AAC" w:rsidP="00614AAC">
      <w:pPr>
        <w:suppressAutoHyphens w:val="0"/>
        <w:spacing w:line="276" w:lineRule="auto"/>
        <w:rPr>
          <w:rFonts w:ascii="Arial" w:eastAsia="Calibri" w:hAnsi="Arial" w:cs="Arial"/>
          <w:bCs/>
          <w:iCs/>
          <w:sz w:val="22"/>
          <w:szCs w:val="22"/>
          <w:u w:val="single"/>
          <w:lang w:val="sr-Cyrl-RS" w:eastAsia="en-US"/>
        </w:rPr>
      </w:pPr>
    </w:p>
    <w:p w:rsidR="00614AAC" w:rsidRPr="00614AAC" w:rsidRDefault="00614AAC" w:rsidP="00614AAC">
      <w:pPr>
        <w:suppressAutoHyphens w:val="0"/>
        <w:spacing w:line="276" w:lineRule="auto"/>
        <w:rPr>
          <w:rFonts w:ascii="Arial" w:eastAsia="Calibri" w:hAnsi="Arial" w:cs="Arial"/>
          <w:bCs/>
          <w:iCs/>
          <w:sz w:val="22"/>
          <w:szCs w:val="22"/>
          <w:u w:val="single"/>
          <w:lang w:val="sr-Cyrl-RS" w:eastAsia="en-US"/>
        </w:rPr>
      </w:pPr>
      <w:proofErr w:type="spellStart"/>
      <w:r w:rsidRPr="00614AAC">
        <w:rPr>
          <w:rFonts w:ascii="Arial" w:eastAsia="Calibri" w:hAnsi="Arial" w:cs="Arial"/>
          <w:bCs/>
          <w:iCs/>
          <w:sz w:val="22"/>
          <w:szCs w:val="22"/>
          <w:u w:val="single"/>
          <w:lang w:val="en-US" w:eastAsia="en-US"/>
        </w:rPr>
        <w:t>Напомене</w:t>
      </w:r>
      <w:proofErr w:type="spellEnd"/>
      <w:r w:rsidRPr="00614AAC">
        <w:rPr>
          <w:rFonts w:ascii="Arial" w:eastAsia="Calibri" w:hAnsi="Arial" w:cs="Arial"/>
          <w:bCs/>
          <w:iCs/>
          <w:sz w:val="22"/>
          <w:szCs w:val="22"/>
          <w:u w:val="single"/>
          <w:lang w:val="en-US" w:eastAsia="en-US"/>
        </w:rPr>
        <w:t>:</w:t>
      </w:r>
    </w:p>
    <w:p w:rsidR="00614AAC" w:rsidRPr="00614AAC" w:rsidRDefault="00614AAC" w:rsidP="00614AAC">
      <w:pPr>
        <w:suppressAutoHyphens w:val="0"/>
        <w:spacing w:line="276" w:lineRule="auto"/>
        <w:rPr>
          <w:rFonts w:ascii="Arial" w:eastAsia="Calibri" w:hAnsi="Arial" w:cs="Arial"/>
          <w:bCs/>
          <w:iCs/>
          <w:sz w:val="22"/>
          <w:szCs w:val="22"/>
          <w:u w:val="single"/>
          <w:lang w:val="sr-Cyrl-RS" w:eastAsia="en-US"/>
        </w:rPr>
      </w:pPr>
    </w:p>
    <w:p w:rsidR="00614AAC" w:rsidRPr="00614AAC" w:rsidRDefault="00614AAC" w:rsidP="00614AAC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</w:pPr>
      <w:proofErr w:type="gram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- 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Понуђач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је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обавезан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да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обрасцу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понуде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попуни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све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комерцијалне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услове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(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сва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празна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поља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).</w:t>
      </w:r>
      <w:proofErr w:type="gramEnd"/>
    </w:p>
    <w:p w:rsidR="00614AAC" w:rsidRPr="00614AAC" w:rsidRDefault="00614AAC" w:rsidP="00614AAC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 xml:space="preserve">- </w:t>
      </w:r>
      <w:r w:rsidRPr="00614AAC"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  <w:t>Уколико понуђачи подносе заједничку понуду,</w:t>
      </w:r>
      <w:r w:rsidR="00EB68FB">
        <w:rPr>
          <w:rFonts w:ascii="Arial" w:eastAsia="TimesNewRomanPS-BoldMT" w:hAnsi="Arial" w:cs="Arial"/>
          <w:bCs/>
          <w:iCs/>
          <w:sz w:val="22"/>
          <w:szCs w:val="22"/>
          <w:lang w:val="sr-Latn-RS" w:eastAsia="en-US"/>
        </w:rPr>
        <w:t xml:space="preserve"> </w:t>
      </w:r>
      <w:bookmarkStart w:id="4" w:name="_GoBack"/>
      <w:bookmarkEnd w:id="4"/>
      <w:r w:rsidRPr="00614AAC"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  <w:t>група понуђача може да о</w:t>
      </w:r>
      <w:proofErr w:type="spellStart"/>
      <w:r w:rsidRPr="00614AAC">
        <w:rPr>
          <w:rFonts w:ascii="Arial" w:eastAsia="TimesNewRomanPS-BoldMT" w:hAnsi="Arial" w:cs="Arial"/>
          <w:bCs/>
          <w:iCs/>
          <w:sz w:val="22"/>
          <w:szCs w:val="22"/>
          <w:lang w:val="en-US" w:eastAsia="en-US"/>
        </w:rPr>
        <w:t>власти</w:t>
      </w:r>
      <w:proofErr w:type="spellEnd"/>
      <w:r w:rsidRPr="00614AAC"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  <w:t xml:space="preserve"> једног понуђача из групе понуђача који ће попунити и потписати образац понуде или да образац понуде потпишу сви понуђачи из групе понуђача (у том смислу овај образац треба прилагодити већем броју потписника)</w:t>
      </w:r>
    </w:p>
    <w:p w:rsidR="00614AAC" w:rsidRPr="00614AAC" w:rsidRDefault="00614AAC" w:rsidP="00614AAC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sectPr w:rsidR="00614AAC" w:rsidRPr="00614AAC" w:rsidSect="000962A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D6" w:rsidRDefault="00EF77D6" w:rsidP="00536655">
      <w:r>
        <w:separator/>
      </w:r>
    </w:p>
  </w:endnote>
  <w:endnote w:type="continuationSeparator" w:id="0">
    <w:p w:rsidR="00EF77D6" w:rsidRDefault="00EF77D6" w:rsidP="005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D6" w:rsidRDefault="00EF77D6" w:rsidP="00536655">
      <w:r>
        <w:separator/>
      </w:r>
    </w:p>
  </w:footnote>
  <w:footnote w:type="continuationSeparator" w:id="0">
    <w:p w:rsidR="00EF77D6" w:rsidRDefault="00EF77D6" w:rsidP="0053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179"/>
    <w:multiLevelType w:val="multilevel"/>
    <w:tmpl w:val="21504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804FC"/>
    <w:multiLevelType w:val="multilevel"/>
    <w:tmpl w:val="FAE6D2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3EED3FAF"/>
    <w:multiLevelType w:val="multilevel"/>
    <w:tmpl w:val="395626CA"/>
    <w:lvl w:ilvl="0">
      <w:start w:val="2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07D6487"/>
    <w:multiLevelType w:val="hybridMultilevel"/>
    <w:tmpl w:val="C2E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E7E64"/>
    <w:multiLevelType w:val="multilevel"/>
    <w:tmpl w:val="42288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55"/>
    <w:rsid w:val="0001253C"/>
    <w:rsid w:val="00017720"/>
    <w:rsid w:val="00022922"/>
    <w:rsid w:val="0003075A"/>
    <w:rsid w:val="00045247"/>
    <w:rsid w:val="000749B9"/>
    <w:rsid w:val="000814F2"/>
    <w:rsid w:val="00085D7D"/>
    <w:rsid w:val="000962A3"/>
    <w:rsid w:val="000B2FFD"/>
    <w:rsid w:val="000D3496"/>
    <w:rsid w:val="000D6BF0"/>
    <w:rsid w:val="000E1354"/>
    <w:rsid w:val="000F7CA7"/>
    <w:rsid w:val="00130A79"/>
    <w:rsid w:val="0014761F"/>
    <w:rsid w:val="00183FF9"/>
    <w:rsid w:val="00187A84"/>
    <w:rsid w:val="001A6CDC"/>
    <w:rsid w:val="00217E93"/>
    <w:rsid w:val="00233C5F"/>
    <w:rsid w:val="00244E78"/>
    <w:rsid w:val="00260B69"/>
    <w:rsid w:val="002E3C71"/>
    <w:rsid w:val="003729D5"/>
    <w:rsid w:val="00422466"/>
    <w:rsid w:val="00465027"/>
    <w:rsid w:val="0046691B"/>
    <w:rsid w:val="004F545F"/>
    <w:rsid w:val="00536655"/>
    <w:rsid w:val="00541BFB"/>
    <w:rsid w:val="00564160"/>
    <w:rsid w:val="005930EE"/>
    <w:rsid w:val="005C1968"/>
    <w:rsid w:val="005E015F"/>
    <w:rsid w:val="00603543"/>
    <w:rsid w:val="00614AAC"/>
    <w:rsid w:val="00641DD5"/>
    <w:rsid w:val="0064724F"/>
    <w:rsid w:val="006C4AEA"/>
    <w:rsid w:val="006E7B9F"/>
    <w:rsid w:val="00706F20"/>
    <w:rsid w:val="007256C1"/>
    <w:rsid w:val="00736ED9"/>
    <w:rsid w:val="007426DB"/>
    <w:rsid w:val="00767D35"/>
    <w:rsid w:val="0077674D"/>
    <w:rsid w:val="007A6007"/>
    <w:rsid w:val="007D7677"/>
    <w:rsid w:val="007D7DE1"/>
    <w:rsid w:val="008064B7"/>
    <w:rsid w:val="008111E0"/>
    <w:rsid w:val="00816D17"/>
    <w:rsid w:val="00834FEE"/>
    <w:rsid w:val="008402C9"/>
    <w:rsid w:val="00855EB4"/>
    <w:rsid w:val="00867342"/>
    <w:rsid w:val="008769C9"/>
    <w:rsid w:val="00885104"/>
    <w:rsid w:val="008913FF"/>
    <w:rsid w:val="00892E99"/>
    <w:rsid w:val="008A0B21"/>
    <w:rsid w:val="008A30D3"/>
    <w:rsid w:val="008E6885"/>
    <w:rsid w:val="009035C9"/>
    <w:rsid w:val="00927222"/>
    <w:rsid w:val="00930C99"/>
    <w:rsid w:val="0096791C"/>
    <w:rsid w:val="00987922"/>
    <w:rsid w:val="00990485"/>
    <w:rsid w:val="009D6F43"/>
    <w:rsid w:val="009E7E99"/>
    <w:rsid w:val="009F331F"/>
    <w:rsid w:val="00A03077"/>
    <w:rsid w:val="00A17BE5"/>
    <w:rsid w:val="00A5694F"/>
    <w:rsid w:val="00A60BCB"/>
    <w:rsid w:val="00A860A3"/>
    <w:rsid w:val="00AB2104"/>
    <w:rsid w:val="00AC63AF"/>
    <w:rsid w:val="00AC790E"/>
    <w:rsid w:val="00AE7013"/>
    <w:rsid w:val="00B2367E"/>
    <w:rsid w:val="00B778DB"/>
    <w:rsid w:val="00B86520"/>
    <w:rsid w:val="00B8704C"/>
    <w:rsid w:val="00B91539"/>
    <w:rsid w:val="00B943FF"/>
    <w:rsid w:val="00C30554"/>
    <w:rsid w:val="00C86C68"/>
    <w:rsid w:val="00CA0599"/>
    <w:rsid w:val="00CA06E5"/>
    <w:rsid w:val="00CA3DED"/>
    <w:rsid w:val="00CB73E2"/>
    <w:rsid w:val="00CF62C8"/>
    <w:rsid w:val="00D05AE0"/>
    <w:rsid w:val="00D55592"/>
    <w:rsid w:val="00D70063"/>
    <w:rsid w:val="00D86C4A"/>
    <w:rsid w:val="00DC0155"/>
    <w:rsid w:val="00DD5F45"/>
    <w:rsid w:val="00DE04BE"/>
    <w:rsid w:val="00DF087E"/>
    <w:rsid w:val="00E02BA1"/>
    <w:rsid w:val="00E05490"/>
    <w:rsid w:val="00E11CF2"/>
    <w:rsid w:val="00E21B1D"/>
    <w:rsid w:val="00E70A20"/>
    <w:rsid w:val="00E772B8"/>
    <w:rsid w:val="00EB0F1B"/>
    <w:rsid w:val="00EB68FB"/>
    <w:rsid w:val="00EC7917"/>
    <w:rsid w:val="00EE7C87"/>
    <w:rsid w:val="00EF77D6"/>
    <w:rsid w:val="00F5160C"/>
    <w:rsid w:val="00F64843"/>
    <w:rsid w:val="00F66639"/>
    <w:rsid w:val="00F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6C206-32EE-496E-A69D-E47D7973B492}"/>
</file>

<file path=customXml/itemProps2.xml><?xml version="1.0" encoding="utf-8"?>
<ds:datastoreItem xmlns:ds="http://schemas.openxmlformats.org/officeDocument/2006/customXml" ds:itemID="{5FFD9CE4-A32B-4AA6-8467-ACB94E08C5AA}"/>
</file>

<file path=customXml/itemProps3.xml><?xml version="1.0" encoding="utf-8"?>
<ds:datastoreItem xmlns:ds="http://schemas.openxmlformats.org/officeDocument/2006/customXml" ds:itemID="{DCA761B2-2224-42C8-90E9-614EB58C60FC}"/>
</file>

<file path=customXml/itemProps4.xml><?xml version="1.0" encoding="utf-8"?>
<ds:datastoreItem xmlns:ds="http://schemas.openxmlformats.org/officeDocument/2006/customXml" ds:itemID="{56DB5023-93EA-4B22-BD6B-599C9688A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Milačić</dc:creator>
  <cp:lastModifiedBy>Maja Vasiljević (Mišić)</cp:lastModifiedBy>
  <cp:revision>5</cp:revision>
  <cp:lastPrinted>2019-11-15T12:33:00Z</cp:lastPrinted>
  <dcterms:created xsi:type="dcterms:W3CDTF">2019-11-15T12:05:00Z</dcterms:created>
  <dcterms:modified xsi:type="dcterms:W3CDTF">2019-11-18T08:52:00Z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